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FD6" w:rsidRPr="00505078" w:rsidRDefault="00910FD6" w:rsidP="00171362">
      <w:pPr>
        <w:jc w:val="both"/>
        <w:rPr>
          <w:rFonts w:ascii="Verdana" w:hAnsi="Verdana"/>
          <w:b/>
          <w:sz w:val="32"/>
          <w:szCs w:val="32"/>
        </w:rPr>
      </w:pPr>
      <w:r w:rsidRPr="00505078">
        <w:rPr>
          <w:rFonts w:ascii="Verdana" w:hAnsi="Verdana"/>
          <w:b/>
          <w:sz w:val="32"/>
          <w:szCs w:val="32"/>
        </w:rPr>
        <w:t>Stages in Conducting a DHS</w:t>
      </w:r>
    </w:p>
    <w:p w:rsidR="0048043F" w:rsidRPr="00CF3E6A" w:rsidRDefault="0048043F" w:rsidP="00171362">
      <w:pPr>
        <w:jc w:val="both"/>
        <w:rPr>
          <w:rFonts w:ascii="Verdana" w:hAnsi="Verdana"/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9"/>
        <w:gridCol w:w="4992"/>
        <w:gridCol w:w="2155"/>
      </w:tblGrid>
      <w:tr w:rsidR="003C6B55" w:rsidRPr="003C6B55" w:rsidTr="003C6B55">
        <w:trPr>
          <w:trHeight w:val="317"/>
        </w:trPr>
        <w:tc>
          <w:tcPr>
            <w:tcW w:w="1106" w:type="pct"/>
            <w:tcBorders>
              <w:top w:val="single" w:sz="8" w:space="0" w:color="5C5C5C"/>
              <w:left w:val="single" w:sz="8" w:space="0" w:color="5C5C5C"/>
              <w:bottom w:val="single" w:sz="1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15" w:type="dxa"/>
            </w:tcMar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1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  <w:b/>
                <w:bCs/>
              </w:rPr>
              <w:t>Activity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1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  <w:b/>
                <w:bCs/>
              </w:rPr>
              <w:t>Dates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 w:val="restart"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15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  <w:b/>
                <w:bCs/>
              </w:rPr>
              <w:t>Stage 1</w:t>
            </w:r>
          </w:p>
        </w:tc>
        <w:tc>
          <w:tcPr>
            <w:tcW w:w="2720" w:type="pct"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Survey design</w:t>
            </w:r>
          </w:p>
        </w:tc>
        <w:tc>
          <w:tcPr>
            <w:tcW w:w="1174" w:type="pct"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1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Sample design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2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 xml:space="preserve">Questionnaire design 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3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Questionnaire translation / preparation of manuals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4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Pretest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5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1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Revision of questionnaires and manuals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6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 w:val="restar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15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  <w:b/>
                <w:bCs/>
              </w:rPr>
              <w:t>Stage 2</w:t>
            </w: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Household listing /collection of GIS coordinates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Months 6-7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Training of field staff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8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Data collection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Months 9-12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 w:val="restar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15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  <w:b/>
                <w:bCs/>
              </w:rPr>
              <w:t>Stage 3</w:t>
            </w: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Data entry and editing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Months 9-13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Final data checking and cleaning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14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Preparation / review of the preliminary report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15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Production / review of tabulations for final report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16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Report writing workshop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18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Review and revision of the final report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Months 19-20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Preparation of Key Findings report, fact sheets, etc.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21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 w:val="restar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15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  <w:b/>
                <w:bCs/>
              </w:rPr>
              <w:t>Stage 4</w:t>
            </w: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Printing of final report and other materials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22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National seminar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auto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 23</w:t>
            </w:r>
          </w:p>
        </w:tc>
      </w:tr>
      <w:tr w:rsidR="003C6B55" w:rsidRPr="003C6B55" w:rsidTr="003C6B55">
        <w:trPr>
          <w:trHeight w:val="419"/>
        </w:trPr>
        <w:tc>
          <w:tcPr>
            <w:tcW w:w="1106" w:type="pct"/>
            <w:vMerge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vAlign w:val="center"/>
            <w:hideMark/>
          </w:tcPr>
          <w:p w:rsidR="003C6B55" w:rsidRPr="003C6B55" w:rsidRDefault="003C6B55" w:rsidP="003C6B5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720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Further analysis and/or other data dissemination activities</w:t>
            </w:r>
          </w:p>
        </w:tc>
        <w:tc>
          <w:tcPr>
            <w:tcW w:w="1174" w:type="pct"/>
            <w:tcBorders>
              <w:top w:val="single" w:sz="8" w:space="0" w:color="5C5C5C"/>
              <w:left w:val="single" w:sz="8" w:space="0" w:color="5C5C5C"/>
              <w:bottom w:val="single" w:sz="8" w:space="0" w:color="5C5C5C"/>
              <w:right w:val="single" w:sz="8" w:space="0" w:color="5C5C5C"/>
            </w:tcBorders>
            <w:shd w:val="clear" w:color="auto" w:fill="EAEAEA"/>
            <w:tcMar>
              <w:top w:w="15" w:type="dxa"/>
              <w:left w:w="59" w:type="dxa"/>
              <w:bottom w:w="0" w:type="dxa"/>
              <w:right w:w="88" w:type="dxa"/>
            </w:tcMar>
            <w:hideMark/>
          </w:tcPr>
          <w:p w:rsidR="001B4FBD" w:rsidRPr="003C6B55" w:rsidRDefault="003C6B55" w:rsidP="003C6B55">
            <w:pPr>
              <w:jc w:val="both"/>
              <w:rPr>
                <w:rFonts w:ascii="Verdana" w:hAnsi="Verdana"/>
              </w:rPr>
            </w:pPr>
            <w:r w:rsidRPr="003C6B55">
              <w:rPr>
                <w:rFonts w:ascii="Verdana" w:hAnsi="Verdana"/>
              </w:rPr>
              <w:t>Months 24-28</w:t>
            </w:r>
          </w:p>
        </w:tc>
      </w:tr>
    </w:tbl>
    <w:p w:rsidR="00910FD6" w:rsidRDefault="00910FD6" w:rsidP="00171362">
      <w:pPr>
        <w:jc w:val="both"/>
        <w:rPr>
          <w:rFonts w:ascii="Verdana" w:hAnsi="Verdana"/>
        </w:rPr>
      </w:pPr>
    </w:p>
    <w:p w:rsidR="00910FD6" w:rsidRPr="000C5B10" w:rsidRDefault="008A459C" w:rsidP="00B62201">
      <w:pPr>
        <w:rPr>
          <w:rFonts w:ascii="Verdana" w:hAnsi="Verdana"/>
          <w:b/>
          <w:i/>
        </w:rPr>
      </w:pPr>
      <w:r w:rsidRPr="000C5B10">
        <w:rPr>
          <w:rFonts w:ascii="Verdana" w:hAnsi="Verdana"/>
          <w:b/>
          <w:i/>
        </w:rPr>
        <w:t>Preliminary Preparation</w:t>
      </w:r>
    </w:p>
    <w:p w:rsidR="008A459C" w:rsidRDefault="008A459C" w:rsidP="00B62201">
      <w:pPr>
        <w:rPr>
          <w:rFonts w:ascii="Verdana" w:hAnsi="Verdana"/>
        </w:rPr>
      </w:pPr>
    </w:p>
    <w:p w:rsidR="00910FD6" w:rsidRDefault="00906891" w:rsidP="00B62201">
      <w:pPr>
        <w:rPr>
          <w:rFonts w:ascii="Verdana" w:hAnsi="Verdana"/>
        </w:rPr>
      </w:pPr>
      <w:r>
        <w:rPr>
          <w:rFonts w:ascii="Verdana" w:hAnsi="Verdana"/>
        </w:rPr>
        <w:t xml:space="preserve">A USAID Mission or the national government often requests a DHS. </w:t>
      </w:r>
      <w:bookmarkStart w:id="0" w:name="_GoBack"/>
      <w:bookmarkEnd w:id="0"/>
      <w:r w:rsidR="00836237">
        <w:rPr>
          <w:rFonts w:ascii="Verdana" w:hAnsi="Verdana"/>
        </w:rPr>
        <w:t>During</w:t>
      </w:r>
      <w:r w:rsidR="00910FD6" w:rsidRPr="00445CE8">
        <w:rPr>
          <w:rFonts w:ascii="Verdana" w:hAnsi="Verdana"/>
        </w:rPr>
        <w:t xml:space="preserve"> initial visits</w:t>
      </w:r>
      <w:r w:rsidR="00836237">
        <w:rPr>
          <w:rFonts w:ascii="Verdana" w:hAnsi="Verdana"/>
        </w:rPr>
        <w:t xml:space="preserve"> to a country</w:t>
      </w:r>
      <w:r w:rsidR="00910FD6" w:rsidRPr="00445CE8">
        <w:rPr>
          <w:rFonts w:ascii="Verdana" w:hAnsi="Verdana"/>
        </w:rPr>
        <w:t xml:space="preserve">, </w:t>
      </w:r>
      <w:r w:rsidR="00B30C15">
        <w:rPr>
          <w:rFonts w:ascii="Verdana" w:hAnsi="Verdana"/>
        </w:rPr>
        <w:t xml:space="preserve">The DHS Program </w:t>
      </w:r>
      <w:r w:rsidR="0073439E">
        <w:rPr>
          <w:rFonts w:ascii="Verdana" w:hAnsi="Verdana"/>
        </w:rPr>
        <w:t xml:space="preserve">representative </w:t>
      </w:r>
      <w:r w:rsidR="00910FD6" w:rsidRPr="00445CE8">
        <w:rPr>
          <w:rFonts w:ascii="Verdana" w:hAnsi="Verdana"/>
        </w:rPr>
        <w:t xml:space="preserve">and the </w:t>
      </w:r>
      <w:r w:rsidR="00836237">
        <w:rPr>
          <w:rFonts w:ascii="Verdana" w:hAnsi="Verdana"/>
        </w:rPr>
        <w:t>national implementing agency</w:t>
      </w:r>
      <w:r w:rsidR="00BB3FCB">
        <w:rPr>
          <w:rFonts w:ascii="Verdana" w:hAnsi="Verdana"/>
        </w:rPr>
        <w:t xml:space="preserve"> (oft</w:t>
      </w:r>
      <w:r w:rsidR="00BB3FCB" w:rsidRPr="00445CE8">
        <w:rPr>
          <w:rFonts w:ascii="Verdana" w:hAnsi="Verdana"/>
        </w:rPr>
        <w:t xml:space="preserve">en a ministry </w:t>
      </w:r>
      <w:r w:rsidR="00BB3FCB">
        <w:rPr>
          <w:rFonts w:ascii="Verdana" w:hAnsi="Verdana"/>
        </w:rPr>
        <w:t xml:space="preserve">or the central bureau of statistics </w:t>
      </w:r>
      <w:r w:rsidR="00BB3FCB" w:rsidRPr="00445CE8">
        <w:rPr>
          <w:rFonts w:ascii="Verdana" w:hAnsi="Verdana"/>
        </w:rPr>
        <w:t>within the country</w:t>
      </w:r>
      <w:r w:rsidR="00BB3FCB">
        <w:rPr>
          <w:rFonts w:ascii="Verdana" w:hAnsi="Verdana"/>
        </w:rPr>
        <w:t xml:space="preserve">) </w:t>
      </w:r>
      <w:r w:rsidR="00836237">
        <w:rPr>
          <w:rFonts w:ascii="Verdana" w:hAnsi="Verdana"/>
        </w:rPr>
        <w:t>assess the needs of the country and devise</w:t>
      </w:r>
      <w:r w:rsidR="00910FD6" w:rsidRPr="00445CE8">
        <w:rPr>
          <w:rFonts w:ascii="Verdana" w:hAnsi="Verdana"/>
        </w:rPr>
        <w:t xml:space="preserve"> an overall plan for the DHS</w:t>
      </w:r>
      <w:r w:rsidR="00836237">
        <w:rPr>
          <w:rFonts w:ascii="Verdana" w:hAnsi="Verdana"/>
        </w:rPr>
        <w:t xml:space="preserve">. They </w:t>
      </w:r>
      <w:r w:rsidR="0073439E">
        <w:rPr>
          <w:rFonts w:ascii="Verdana" w:hAnsi="Verdana"/>
        </w:rPr>
        <w:t>discuss funding</w:t>
      </w:r>
      <w:r w:rsidR="00175775">
        <w:rPr>
          <w:rFonts w:ascii="Verdana" w:hAnsi="Verdana"/>
        </w:rPr>
        <w:t xml:space="preserve"> and</w:t>
      </w:r>
      <w:r w:rsidR="0073439E">
        <w:rPr>
          <w:rFonts w:ascii="Verdana" w:hAnsi="Verdana"/>
        </w:rPr>
        <w:t xml:space="preserve"> specific country </w:t>
      </w:r>
      <w:r w:rsidR="004B2DCB">
        <w:rPr>
          <w:rFonts w:ascii="Verdana" w:hAnsi="Verdana"/>
        </w:rPr>
        <w:t>needs</w:t>
      </w:r>
      <w:r w:rsidR="00175775">
        <w:rPr>
          <w:rFonts w:ascii="Verdana" w:hAnsi="Verdana"/>
        </w:rPr>
        <w:t xml:space="preserve"> and </w:t>
      </w:r>
      <w:r w:rsidR="00836237">
        <w:rPr>
          <w:rFonts w:ascii="Verdana" w:hAnsi="Verdana"/>
        </w:rPr>
        <w:t>prepare</w:t>
      </w:r>
      <w:r w:rsidR="00910FD6" w:rsidRPr="00445CE8">
        <w:rPr>
          <w:rFonts w:ascii="Verdana" w:hAnsi="Verdana"/>
        </w:rPr>
        <w:t xml:space="preserve"> initial budgets</w:t>
      </w:r>
      <w:r w:rsidR="0073439E">
        <w:rPr>
          <w:rFonts w:ascii="Verdana" w:hAnsi="Verdana"/>
        </w:rPr>
        <w:t xml:space="preserve"> and a </w:t>
      </w:r>
      <w:r w:rsidR="00910FD6" w:rsidRPr="00445CE8">
        <w:rPr>
          <w:rFonts w:ascii="Verdana" w:hAnsi="Verdana"/>
        </w:rPr>
        <w:t xml:space="preserve">schedule. </w:t>
      </w:r>
      <w:r w:rsidR="00171362">
        <w:rPr>
          <w:rFonts w:ascii="Verdana" w:hAnsi="Verdana"/>
        </w:rPr>
        <w:t>The implementing</w:t>
      </w:r>
      <w:r w:rsidR="00910FD6" w:rsidRPr="00445CE8">
        <w:rPr>
          <w:rFonts w:ascii="Verdana" w:hAnsi="Verdana"/>
        </w:rPr>
        <w:t xml:space="preserve"> </w:t>
      </w:r>
      <w:r w:rsidR="00910FD6" w:rsidRPr="00445CE8">
        <w:rPr>
          <w:rFonts w:ascii="Verdana" w:hAnsi="Verdana"/>
        </w:rPr>
        <w:lastRenderedPageBreak/>
        <w:t>agency is in charge of daily activities in the field</w:t>
      </w:r>
      <w:r w:rsidR="007C4144">
        <w:rPr>
          <w:rFonts w:ascii="Verdana" w:hAnsi="Verdana"/>
        </w:rPr>
        <w:t xml:space="preserve"> and </w:t>
      </w:r>
      <w:r w:rsidR="007C4144" w:rsidRPr="00445CE8">
        <w:rPr>
          <w:rFonts w:ascii="Verdana" w:hAnsi="Verdana"/>
        </w:rPr>
        <w:t xml:space="preserve">is the direct contact with </w:t>
      </w:r>
      <w:r w:rsidR="00B30C15">
        <w:rPr>
          <w:rFonts w:ascii="Verdana" w:hAnsi="Verdana"/>
        </w:rPr>
        <w:t>The DHS Program</w:t>
      </w:r>
      <w:r w:rsidR="00910FD6" w:rsidRPr="00445CE8">
        <w:rPr>
          <w:rFonts w:ascii="Verdana" w:hAnsi="Verdana"/>
        </w:rPr>
        <w:t xml:space="preserve">. </w:t>
      </w:r>
    </w:p>
    <w:p w:rsidR="008A459C" w:rsidRPr="00445CE8" w:rsidRDefault="008A459C" w:rsidP="00B62201">
      <w:pPr>
        <w:rPr>
          <w:rFonts w:ascii="Verdana" w:hAnsi="Verdana"/>
        </w:rPr>
      </w:pPr>
    </w:p>
    <w:p w:rsidR="008A459C" w:rsidRPr="000C5B10" w:rsidRDefault="008A459C" w:rsidP="00B62201">
      <w:pPr>
        <w:rPr>
          <w:rFonts w:ascii="Verdana" w:hAnsi="Verdana"/>
          <w:b/>
          <w:i/>
        </w:rPr>
      </w:pPr>
      <w:r w:rsidRPr="000C5B10">
        <w:rPr>
          <w:rFonts w:ascii="Verdana" w:hAnsi="Verdana"/>
          <w:b/>
          <w:i/>
        </w:rPr>
        <w:t>Stage 1: Survey Preparation and Questionnaire Design</w:t>
      </w:r>
    </w:p>
    <w:p w:rsidR="00836237" w:rsidRDefault="00836237" w:rsidP="00B62201">
      <w:pPr>
        <w:rPr>
          <w:rFonts w:ascii="Verdana" w:hAnsi="Verdana"/>
        </w:rPr>
      </w:pPr>
    </w:p>
    <w:p w:rsidR="00910FD6" w:rsidRDefault="004D7DA6" w:rsidP="00B62201">
      <w:pPr>
        <w:rPr>
          <w:rFonts w:ascii="Verdana" w:hAnsi="Verdana"/>
        </w:rPr>
      </w:pPr>
      <w:r w:rsidRPr="00445CE8">
        <w:rPr>
          <w:rFonts w:ascii="Verdana" w:hAnsi="Verdana"/>
        </w:rPr>
        <w:t>The DHS uses a common set of questionnaires to interview households, women, and men. This allows comparison ac</w:t>
      </w:r>
      <w:r>
        <w:rPr>
          <w:rFonts w:ascii="Verdana" w:hAnsi="Verdana"/>
        </w:rPr>
        <w:t xml:space="preserve">ross countries and over time. </w:t>
      </w:r>
      <w:r w:rsidR="00175775">
        <w:rPr>
          <w:rFonts w:ascii="Verdana" w:hAnsi="Verdana"/>
        </w:rPr>
        <w:t xml:space="preserve">The team adapts the </w:t>
      </w:r>
      <w:r w:rsidR="0073439E">
        <w:rPr>
          <w:rFonts w:ascii="Verdana" w:hAnsi="Verdana"/>
        </w:rPr>
        <w:t xml:space="preserve">DHS core questionnaires </w:t>
      </w:r>
      <w:r w:rsidR="00175775">
        <w:rPr>
          <w:rFonts w:ascii="Verdana" w:hAnsi="Verdana"/>
        </w:rPr>
        <w:t>to ensure</w:t>
      </w:r>
      <w:r w:rsidR="0073439E">
        <w:rPr>
          <w:rFonts w:ascii="Verdana" w:hAnsi="Verdana"/>
        </w:rPr>
        <w:t xml:space="preserve"> that survey results will be most relevant and useful to the country. </w:t>
      </w:r>
      <w:r w:rsidR="00175775">
        <w:rPr>
          <w:rFonts w:ascii="Verdana" w:hAnsi="Verdana"/>
        </w:rPr>
        <w:t>They hold d</w:t>
      </w:r>
      <w:r w:rsidR="0073439E">
        <w:rPr>
          <w:rFonts w:ascii="Verdana" w:hAnsi="Verdana"/>
        </w:rPr>
        <w:t xml:space="preserve">iscussions with government ministries, directors of major programs, and funding agencies. </w:t>
      </w:r>
      <w:r w:rsidR="0048663F" w:rsidRPr="006B0822">
        <w:rPr>
          <w:rFonts w:ascii="Verdana" w:hAnsi="Verdana"/>
          <w:color w:val="000000"/>
        </w:rPr>
        <w:t>For examp</w:t>
      </w:r>
      <w:r w:rsidR="006B0822" w:rsidRPr="006B0822">
        <w:rPr>
          <w:rFonts w:ascii="Verdana" w:hAnsi="Verdana"/>
          <w:color w:val="000000"/>
        </w:rPr>
        <w:t>le</w:t>
      </w:r>
      <w:r w:rsidR="006B0822">
        <w:rPr>
          <w:rFonts w:ascii="Verdana" w:hAnsi="Verdana"/>
        </w:rPr>
        <w:t xml:space="preserve">, if the country has recently rolled out a new </w:t>
      </w:r>
      <w:r w:rsidR="0031022D">
        <w:rPr>
          <w:rFonts w:ascii="Verdana" w:hAnsi="Verdana"/>
        </w:rPr>
        <w:t>mosquito net</w:t>
      </w:r>
      <w:r w:rsidR="006B0822">
        <w:rPr>
          <w:rFonts w:ascii="Verdana" w:hAnsi="Verdana"/>
        </w:rPr>
        <w:t xml:space="preserve"> campaign, </w:t>
      </w:r>
      <w:r w:rsidR="000C5B10">
        <w:rPr>
          <w:rFonts w:ascii="Verdana" w:hAnsi="Verdana"/>
        </w:rPr>
        <w:t>they</w:t>
      </w:r>
      <w:r w:rsidR="00175775">
        <w:rPr>
          <w:rFonts w:ascii="Verdana" w:hAnsi="Verdana"/>
        </w:rPr>
        <w:t xml:space="preserve"> may add </w:t>
      </w:r>
      <w:r w:rsidR="006B0822">
        <w:rPr>
          <w:rFonts w:ascii="Verdana" w:hAnsi="Verdana"/>
        </w:rPr>
        <w:t xml:space="preserve">additional questions on </w:t>
      </w:r>
      <w:r w:rsidR="0031022D">
        <w:rPr>
          <w:rFonts w:ascii="Verdana" w:hAnsi="Verdana"/>
        </w:rPr>
        <w:t>mosquito net</w:t>
      </w:r>
      <w:r w:rsidR="006B0822">
        <w:rPr>
          <w:rFonts w:ascii="Verdana" w:hAnsi="Verdana"/>
        </w:rPr>
        <w:t xml:space="preserve"> ownership and use.</w:t>
      </w:r>
      <w:r w:rsidR="00A37E9A">
        <w:rPr>
          <w:rFonts w:ascii="Verdana" w:hAnsi="Verdana"/>
        </w:rPr>
        <w:t xml:space="preserve"> </w:t>
      </w:r>
      <w:r w:rsidR="00175775">
        <w:rPr>
          <w:rFonts w:ascii="Verdana" w:hAnsi="Verdana"/>
        </w:rPr>
        <w:t xml:space="preserve">If a national HIV/AIDS </w:t>
      </w:r>
      <w:r w:rsidR="00CD013E">
        <w:rPr>
          <w:rFonts w:ascii="Verdana" w:hAnsi="Verdana"/>
        </w:rPr>
        <w:t>television</w:t>
      </w:r>
      <w:r w:rsidR="00175775">
        <w:rPr>
          <w:rFonts w:ascii="Verdana" w:hAnsi="Verdana"/>
        </w:rPr>
        <w:t xml:space="preserve"> soap opera has been produced recently</w:t>
      </w:r>
      <w:r w:rsidR="00A37E9A">
        <w:rPr>
          <w:rFonts w:ascii="Verdana" w:hAnsi="Verdana"/>
        </w:rPr>
        <w:t xml:space="preserve">, stakeholders may want to track </w:t>
      </w:r>
      <w:r w:rsidR="0073439E">
        <w:rPr>
          <w:rFonts w:ascii="Verdana" w:hAnsi="Verdana"/>
        </w:rPr>
        <w:t>how many people have viewed</w:t>
      </w:r>
      <w:r w:rsidR="00175775">
        <w:rPr>
          <w:rFonts w:ascii="Verdana" w:hAnsi="Verdana"/>
        </w:rPr>
        <w:t xml:space="preserve"> it</w:t>
      </w:r>
      <w:r w:rsidR="00B01E23">
        <w:rPr>
          <w:rFonts w:ascii="Verdana" w:hAnsi="Verdana"/>
        </w:rPr>
        <w:t xml:space="preserve">. </w:t>
      </w:r>
      <w:r w:rsidR="00175775">
        <w:rPr>
          <w:rFonts w:ascii="Verdana" w:hAnsi="Verdana"/>
        </w:rPr>
        <w:t>The</w:t>
      </w:r>
      <w:r w:rsidR="000C5B10">
        <w:rPr>
          <w:rFonts w:ascii="Verdana" w:hAnsi="Verdana"/>
        </w:rPr>
        <w:t xml:space="preserve"> team</w:t>
      </w:r>
      <w:r w:rsidR="00175775">
        <w:rPr>
          <w:rFonts w:ascii="Verdana" w:hAnsi="Verdana"/>
        </w:rPr>
        <w:t xml:space="preserve"> may add such questions i</w:t>
      </w:r>
      <w:r w:rsidR="00B01E23">
        <w:rPr>
          <w:rFonts w:ascii="Verdana" w:hAnsi="Verdana"/>
        </w:rPr>
        <w:t>f space and time allow.</w:t>
      </w:r>
    </w:p>
    <w:p w:rsidR="004D7DA6" w:rsidRDefault="004D7DA6" w:rsidP="00B62201">
      <w:pPr>
        <w:rPr>
          <w:rFonts w:ascii="Verdana" w:hAnsi="Verdana"/>
        </w:rPr>
      </w:pPr>
    </w:p>
    <w:p w:rsidR="004D7DA6" w:rsidRPr="00445CE8" w:rsidRDefault="004D7DA6" w:rsidP="00B62201">
      <w:pPr>
        <w:rPr>
          <w:rFonts w:ascii="Verdana" w:hAnsi="Verdana"/>
        </w:rPr>
      </w:pPr>
      <w:r>
        <w:rPr>
          <w:rFonts w:ascii="Verdana" w:hAnsi="Verdana"/>
        </w:rPr>
        <w:t>The q</w:t>
      </w:r>
      <w:r w:rsidRPr="00445CE8">
        <w:rPr>
          <w:rFonts w:ascii="Verdana" w:hAnsi="Verdana"/>
        </w:rPr>
        <w:t xml:space="preserve">uestionnaires are translated into the </w:t>
      </w:r>
      <w:r>
        <w:rPr>
          <w:rFonts w:ascii="Verdana" w:hAnsi="Verdana"/>
        </w:rPr>
        <w:t xml:space="preserve">major </w:t>
      </w:r>
      <w:r w:rsidRPr="00445CE8">
        <w:rPr>
          <w:rFonts w:ascii="Verdana" w:hAnsi="Verdana"/>
        </w:rPr>
        <w:t xml:space="preserve">languages of the country and pre-tested to ensure that respondents understand the questions. After </w:t>
      </w:r>
      <w:r>
        <w:rPr>
          <w:rFonts w:ascii="Verdana" w:hAnsi="Verdana"/>
        </w:rPr>
        <w:t xml:space="preserve">the pre-test and any necessary revisions, </w:t>
      </w:r>
      <w:r w:rsidRPr="00445CE8">
        <w:rPr>
          <w:rFonts w:ascii="Verdana" w:hAnsi="Verdana"/>
        </w:rPr>
        <w:t xml:space="preserve">the questionnaires are finalized. </w:t>
      </w:r>
      <w:r w:rsidR="00CD013E">
        <w:rPr>
          <w:rFonts w:ascii="Verdana" w:hAnsi="Verdana"/>
        </w:rPr>
        <w:t>The questionnaires used in a country can be found</w:t>
      </w:r>
      <w:r>
        <w:rPr>
          <w:rFonts w:ascii="Verdana" w:hAnsi="Verdana"/>
        </w:rPr>
        <w:t xml:space="preserve"> in the appendices of the final report. The core questionnaires are available at </w:t>
      </w:r>
      <w:r w:rsidRPr="007049B0">
        <w:rPr>
          <w:rFonts w:ascii="Verdana" w:hAnsi="Verdana"/>
        </w:rPr>
        <w:t>www.</w:t>
      </w:r>
      <w:r w:rsidR="00B30C15">
        <w:rPr>
          <w:rFonts w:ascii="Verdana" w:hAnsi="Verdana"/>
        </w:rPr>
        <w:t>DHSProgram</w:t>
      </w:r>
      <w:r w:rsidRPr="007049B0">
        <w:rPr>
          <w:rFonts w:ascii="Verdana" w:hAnsi="Verdana"/>
        </w:rPr>
        <w:t>.com</w:t>
      </w:r>
      <w:r>
        <w:rPr>
          <w:rFonts w:ascii="Verdana" w:hAnsi="Verdana"/>
        </w:rPr>
        <w:t>.</w:t>
      </w:r>
    </w:p>
    <w:p w:rsidR="00910FD6" w:rsidRDefault="00910FD6" w:rsidP="00B62201">
      <w:pPr>
        <w:rPr>
          <w:rFonts w:ascii="Verdana" w:hAnsi="Verdana"/>
        </w:rPr>
      </w:pPr>
    </w:p>
    <w:p w:rsidR="00910FD6" w:rsidRPr="000C5B10" w:rsidRDefault="00910FD6" w:rsidP="00B62201">
      <w:pPr>
        <w:rPr>
          <w:rFonts w:ascii="Verdana" w:hAnsi="Verdana"/>
          <w:b/>
          <w:i/>
        </w:rPr>
      </w:pPr>
      <w:r w:rsidRPr="000C5B10">
        <w:rPr>
          <w:rFonts w:ascii="Verdana" w:hAnsi="Verdana"/>
          <w:b/>
          <w:i/>
        </w:rPr>
        <w:t xml:space="preserve">Stage 2: Training and </w:t>
      </w:r>
      <w:r w:rsidR="006B0822" w:rsidRPr="000C5B10">
        <w:rPr>
          <w:rFonts w:ascii="Verdana" w:hAnsi="Verdana"/>
          <w:b/>
          <w:i/>
        </w:rPr>
        <w:t>F</w:t>
      </w:r>
      <w:r w:rsidRPr="000C5B10">
        <w:rPr>
          <w:rFonts w:ascii="Verdana" w:hAnsi="Verdana"/>
          <w:b/>
          <w:i/>
        </w:rPr>
        <w:t>ieldwork</w:t>
      </w:r>
      <w:r w:rsidR="001D19F9" w:rsidRPr="000C5B10">
        <w:rPr>
          <w:rFonts w:ascii="Verdana" w:hAnsi="Verdana"/>
          <w:b/>
          <w:i/>
        </w:rPr>
        <w:t>/</w:t>
      </w:r>
      <w:r w:rsidR="006B0822" w:rsidRPr="000C5B10">
        <w:rPr>
          <w:rFonts w:ascii="Verdana" w:hAnsi="Verdana"/>
          <w:b/>
          <w:i/>
        </w:rPr>
        <w:t>D</w:t>
      </w:r>
      <w:r w:rsidR="001D19F9" w:rsidRPr="000C5B10">
        <w:rPr>
          <w:rFonts w:ascii="Verdana" w:hAnsi="Verdana"/>
          <w:b/>
          <w:i/>
        </w:rPr>
        <w:t xml:space="preserve">ata </w:t>
      </w:r>
      <w:r w:rsidR="006B0822" w:rsidRPr="000C5B10">
        <w:rPr>
          <w:rFonts w:ascii="Verdana" w:hAnsi="Verdana"/>
          <w:b/>
          <w:i/>
        </w:rPr>
        <w:t>C</w:t>
      </w:r>
      <w:r w:rsidR="001D19F9" w:rsidRPr="000C5B10">
        <w:rPr>
          <w:rFonts w:ascii="Verdana" w:hAnsi="Verdana"/>
          <w:b/>
          <w:i/>
        </w:rPr>
        <w:t>ollection</w:t>
      </w:r>
      <w:r w:rsidRPr="000C5B10">
        <w:rPr>
          <w:rFonts w:ascii="Verdana" w:hAnsi="Verdana"/>
          <w:b/>
          <w:i/>
        </w:rPr>
        <w:t xml:space="preserve"> </w:t>
      </w:r>
    </w:p>
    <w:p w:rsidR="00910FD6" w:rsidRDefault="00910FD6" w:rsidP="00B62201">
      <w:pPr>
        <w:rPr>
          <w:rFonts w:ascii="Verdana" w:hAnsi="Verdana"/>
        </w:rPr>
      </w:pPr>
    </w:p>
    <w:p w:rsidR="006D0B0A" w:rsidRPr="00445CE8" w:rsidRDefault="00836237" w:rsidP="00B62201">
      <w:pPr>
        <w:rPr>
          <w:rFonts w:ascii="Verdana" w:hAnsi="Verdana"/>
        </w:rPr>
      </w:pPr>
      <w:r>
        <w:rPr>
          <w:rFonts w:ascii="Verdana" w:hAnsi="Verdana"/>
        </w:rPr>
        <w:t>Once the questionnaires are finalized, i</w:t>
      </w:r>
      <w:r w:rsidR="00910FD6" w:rsidRPr="00445CE8">
        <w:rPr>
          <w:rFonts w:ascii="Verdana" w:hAnsi="Verdana"/>
        </w:rPr>
        <w:t>nterviewers are trained to use the questionnaires and are then sent to collect information from respondents.</w:t>
      </w:r>
      <w:r w:rsidR="009D61E9">
        <w:rPr>
          <w:rFonts w:ascii="Verdana" w:hAnsi="Verdana"/>
        </w:rPr>
        <w:t xml:space="preserve"> The</w:t>
      </w:r>
      <w:r w:rsidR="000C5B10">
        <w:rPr>
          <w:rFonts w:ascii="Verdana" w:hAnsi="Verdana"/>
        </w:rPr>
        <w:t xml:space="preserve"> interviewers</w:t>
      </w:r>
      <w:r w:rsidR="009D61E9">
        <w:rPr>
          <w:rFonts w:ascii="Verdana" w:hAnsi="Verdana"/>
        </w:rPr>
        <w:t xml:space="preserve"> read </w:t>
      </w:r>
      <w:r w:rsidR="000C5B10">
        <w:rPr>
          <w:rFonts w:ascii="Verdana" w:hAnsi="Verdana"/>
        </w:rPr>
        <w:t>the</w:t>
      </w:r>
      <w:r w:rsidR="009D61E9">
        <w:rPr>
          <w:rFonts w:ascii="Verdana" w:hAnsi="Verdana"/>
        </w:rPr>
        <w:t xml:space="preserve"> questions from the questionnaire</w:t>
      </w:r>
      <w:r w:rsidR="009D61E9" w:rsidRPr="00445CE8">
        <w:rPr>
          <w:rFonts w:ascii="Verdana" w:hAnsi="Verdana"/>
        </w:rPr>
        <w:t xml:space="preserve"> </w:t>
      </w:r>
      <w:r w:rsidR="009D61E9">
        <w:rPr>
          <w:rFonts w:ascii="Verdana" w:hAnsi="Verdana"/>
        </w:rPr>
        <w:t xml:space="preserve">to the </w:t>
      </w:r>
      <w:r w:rsidR="009D61E9" w:rsidRPr="00445CE8">
        <w:rPr>
          <w:rFonts w:ascii="Verdana" w:hAnsi="Verdana"/>
        </w:rPr>
        <w:t xml:space="preserve">respondents and record </w:t>
      </w:r>
      <w:r w:rsidR="009D61E9">
        <w:rPr>
          <w:rFonts w:ascii="Verdana" w:hAnsi="Verdana"/>
        </w:rPr>
        <w:t>the</w:t>
      </w:r>
      <w:r w:rsidR="000C5B10">
        <w:rPr>
          <w:rFonts w:ascii="Verdana" w:hAnsi="Verdana"/>
        </w:rPr>
        <w:t>ir</w:t>
      </w:r>
      <w:r w:rsidR="009D61E9">
        <w:rPr>
          <w:rFonts w:ascii="Verdana" w:hAnsi="Verdana"/>
        </w:rPr>
        <w:t xml:space="preserve"> </w:t>
      </w:r>
      <w:r w:rsidR="009D61E9" w:rsidRPr="00445CE8">
        <w:rPr>
          <w:rFonts w:ascii="Verdana" w:hAnsi="Verdana"/>
        </w:rPr>
        <w:t>answers</w:t>
      </w:r>
      <w:r w:rsidR="009D61E9">
        <w:rPr>
          <w:rFonts w:ascii="Verdana" w:hAnsi="Verdana"/>
        </w:rPr>
        <w:t xml:space="preserve">. </w:t>
      </w:r>
      <w:r w:rsidR="00F13004" w:rsidRPr="00445CE8">
        <w:rPr>
          <w:rFonts w:ascii="Verdana" w:hAnsi="Verdana"/>
        </w:rPr>
        <w:t>Th</w:t>
      </w:r>
      <w:r w:rsidR="00F13004">
        <w:rPr>
          <w:rFonts w:ascii="Verdana" w:hAnsi="Verdana"/>
        </w:rPr>
        <w:t xml:space="preserve">e data </w:t>
      </w:r>
      <w:r w:rsidR="00F13004" w:rsidRPr="00445CE8">
        <w:rPr>
          <w:rFonts w:ascii="Verdana" w:hAnsi="Verdana"/>
        </w:rPr>
        <w:t>collection</w:t>
      </w:r>
      <w:r w:rsidR="00F13004">
        <w:rPr>
          <w:rFonts w:ascii="Verdana" w:hAnsi="Verdana"/>
        </w:rPr>
        <w:t xml:space="preserve"> process </w:t>
      </w:r>
      <w:r w:rsidR="00F13004" w:rsidRPr="00445CE8">
        <w:rPr>
          <w:rFonts w:ascii="Verdana" w:hAnsi="Verdana"/>
        </w:rPr>
        <w:t xml:space="preserve">may also involve </w:t>
      </w:r>
      <w:r w:rsidR="00F13004">
        <w:rPr>
          <w:rFonts w:ascii="Verdana" w:hAnsi="Verdana"/>
        </w:rPr>
        <w:t>collecting biological data, such as</w:t>
      </w:r>
      <w:r w:rsidR="00F13004" w:rsidRPr="00445CE8">
        <w:rPr>
          <w:rFonts w:ascii="Verdana" w:hAnsi="Verdana"/>
        </w:rPr>
        <w:t xml:space="preserve"> height, weight</w:t>
      </w:r>
      <w:r w:rsidR="00F13004">
        <w:rPr>
          <w:rFonts w:ascii="Verdana" w:hAnsi="Verdana"/>
        </w:rPr>
        <w:t>,</w:t>
      </w:r>
      <w:r w:rsidR="00F13004" w:rsidRPr="00445CE8">
        <w:rPr>
          <w:rFonts w:ascii="Verdana" w:hAnsi="Verdana"/>
        </w:rPr>
        <w:t xml:space="preserve"> </w:t>
      </w:r>
      <w:r w:rsidR="00F13004">
        <w:rPr>
          <w:rFonts w:ascii="Verdana" w:hAnsi="Verdana"/>
        </w:rPr>
        <w:t>and blood samples</w:t>
      </w:r>
      <w:r w:rsidR="00F13004" w:rsidRPr="00445CE8">
        <w:rPr>
          <w:rFonts w:ascii="Verdana" w:hAnsi="Verdana"/>
        </w:rPr>
        <w:t>.</w:t>
      </w:r>
      <w:r w:rsidR="00F13004">
        <w:rPr>
          <w:rFonts w:ascii="Verdana" w:hAnsi="Verdana"/>
        </w:rPr>
        <w:t xml:space="preserve"> </w:t>
      </w:r>
      <w:r w:rsidR="00B30C15">
        <w:rPr>
          <w:rFonts w:ascii="Verdana" w:hAnsi="Verdana"/>
        </w:rPr>
        <w:t xml:space="preserve">The DHS Program </w:t>
      </w:r>
      <w:r w:rsidR="006D0B0A">
        <w:rPr>
          <w:rFonts w:ascii="Verdana" w:hAnsi="Verdana"/>
        </w:rPr>
        <w:t xml:space="preserve">has used paper questionnaires for years. Now the </w:t>
      </w:r>
      <w:r w:rsidR="00B30C15">
        <w:rPr>
          <w:rFonts w:ascii="Verdana" w:hAnsi="Verdana"/>
        </w:rPr>
        <w:t>program</w:t>
      </w:r>
      <w:r w:rsidR="006D0B0A">
        <w:rPr>
          <w:rFonts w:ascii="Verdana" w:hAnsi="Verdana"/>
        </w:rPr>
        <w:t xml:space="preserve"> is beginning to use handheld computers in some countries.</w:t>
      </w:r>
      <w:r w:rsidR="00F13004" w:rsidRPr="00F13004">
        <w:rPr>
          <w:rFonts w:ascii="Verdana" w:hAnsi="Verdana"/>
        </w:rPr>
        <w:t xml:space="preserve"> </w:t>
      </w:r>
    </w:p>
    <w:p w:rsidR="006D0B0A" w:rsidRDefault="006D0B0A" w:rsidP="00B62201">
      <w:pPr>
        <w:rPr>
          <w:rFonts w:ascii="Verdana" w:hAnsi="Verdana"/>
        </w:rPr>
      </w:pPr>
    </w:p>
    <w:p w:rsidR="006D0B0A" w:rsidRDefault="006D0B0A" w:rsidP="00B62201">
      <w:pPr>
        <w:rPr>
          <w:rFonts w:ascii="Verdana" w:hAnsi="Verdana"/>
        </w:rPr>
      </w:pPr>
      <w:r w:rsidRPr="00445CE8">
        <w:rPr>
          <w:rFonts w:ascii="Verdana" w:hAnsi="Verdana"/>
        </w:rPr>
        <w:t xml:space="preserve">The DHS has many strategies to ensure </w:t>
      </w:r>
      <w:r>
        <w:rPr>
          <w:rFonts w:ascii="Verdana" w:hAnsi="Verdana"/>
        </w:rPr>
        <w:t xml:space="preserve">that the </w:t>
      </w:r>
      <w:r w:rsidRPr="00445CE8">
        <w:rPr>
          <w:rFonts w:ascii="Verdana" w:hAnsi="Verdana"/>
        </w:rPr>
        <w:t>data</w:t>
      </w:r>
      <w:r>
        <w:rPr>
          <w:rFonts w:ascii="Verdana" w:hAnsi="Verdana"/>
        </w:rPr>
        <w:t xml:space="preserve"> collected are of the best possible quality</w:t>
      </w:r>
      <w:r w:rsidRPr="00445CE8">
        <w:rPr>
          <w:rFonts w:ascii="Verdana" w:hAnsi="Verdana"/>
        </w:rPr>
        <w:t xml:space="preserve">. One </w:t>
      </w:r>
      <w:r w:rsidR="000C5B10">
        <w:rPr>
          <w:rFonts w:ascii="Verdana" w:hAnsi="Verdana"/>
        </w:rPr>
        <w:t>such</w:t>
      </w:r>
      <w:r>
        <w:rPr>
          <w:rFonts w:ascii="Verdana" w:hAnsi="Verdana"/>
        </w:rPr>
        <w:t xml:space="preserve"> strateg</w:t>
      </w:r>
      <w:r w:rsidR="000C5B10">
        <w:rPr>
          <w:rFonts w:ascii="Verdana" w:hAnsi="Verdana"/>
        </w:rPr>
        <w:t>y</w:t>
      </w:r>
      <w:r w:rsidRPr="00445CE8">
        <w:rPr>
          <w:rFonts w:ascii="Verdana" w:hAnsi="Verdana"/>
        </w:rPr>
        <w:t xml:space="preserve"> is the careful selection and training of interviewers. The DHS also matches interviewers with respondents based on </w:t>
      </w:r>
      <w:r>
        <w:rPr>
          <w:rFonts w:ascii="Verdana" w:hAnsi="Verdana"/>
        </w:rPr>
        <w:t>gender: many questions asked in the DHS are of a sensitive or personal nature, and respondents are likely to feel mo</w:t>
      </w:r>
      <w:r w:rsidR="000C5B10">
        <w:rPr>
          <w:rFonts w:ascii="Verdana" w:hAnsi="Verdana"/>
        </w:rPr>
        <w:t>re</w:t>
      </w:r>
      <w:r>
        <w:rPr>
          <w:rFonts w:ascii="Verdana" w:hAnsi="Verdana"/>
        </w:rPr>
        <w:t xml:space="preserve"> comfortable sharing this kind of information with someone of the same sex</w:t>
      </w:r>
      <w:r w:rsidRPr="00445CE8">
        <w:rPr>
          <w:rFonts w:ascii="Verdana" w:hAnsi="Verdana"/>
        </w:rPr>
        <w:t xml:space="preserve">. Therefore, men interview men, and women interview women. </w:t>
      </w:r>
    </w:p>
    <w:p w:rsidR="009D61E9" w:rsidRDefault="009D61E9" w:rsidP="00B62201">
      <w:pPr>
        <w:rPr>
          <w:rFonts w:ascii="Verdana" w:hAnsi="Verdana"/>
        </w:rPr>
      </w:pPr>
    </w:p>
    <w:p w:rsidR="00B0743F" w:rsidRDefault="00965D80" w:rsidP="00B62201">
      <w:pPr>
        <w:rPr>
          <w:rFonts w:ascii="Verdana" w:hAnsi="Verdana"/>
        </w:rPr>
      </w:pPr>
      <w:r>
        <w:rPr>
          <w:rFonts w:ascii="Verdana" w:hAnsi="Verdana"/>
        </w:rPr>
        <w:t xml:space="preserve">Before and </w:t>
      </w:r>
      <w:r w:rsidR="00B0743F">
        <w:rPr>
          <w:rFonts w:ascii="Verdana" w:hAnsi="Verdana"/>
        </w:rPr>
        <w:t>during the fieldwork, the implementing agency often use</w:t>
      </w:r>
      <w:r w:rsidR="00F13004">
        <w:rPr>
          <w:rFonts w:ascii="Verdana" w:hAnsi="Verdana"/>
        </w:rPr>
        <w:t>s</w:t>
      </w:r>
      <w:r w:rsidR="00B0743F">
        <w:rPr>
          <w:rFonts w:ascii="Verdana" w:hAnsi="Verdana"/>
        </w:rPr>
        <w:t xml:space="preserve"> various strategies to inform the public about the upcoming survey. </w:t>
      </w:r>
      <w:r w:rsidR="00F13004">
        <w:rPr>
          <w:rFonts w:ascii="Verdana" w:hAnsi="Verdana"/>
        </w:rPr>
        <w:t>R</w:t>
      </w:r>
      <w:r w:rsidR="00B0743F">
        <w:rPr>
          <w:rFonts w:ascii="Verdana" w:hAnsi="Verdana"/>
        </w:rPr>
        <w:t>adio spots</w:t>
      </w:r>
      <w:r w:rsidR="00F13004">
        <w:rPr>
          <w:rFonts w:ascii="Verdana" w:hAnsi="Verdana"/>
        </w:rPr>
        <w:t xml:space="preserve"> and</w:t>
      </w:r>
      <w:r w:rsidR="00B0743F">
        <w:rPr>
          <w:rFonts w:ascii="Verdana" w:hAnsi="Verdana"/>
        </w:rPr>
        <w:t xml:space="preserve"> television and newspaper advertisements, as well as in-person teams</w:t>
      </w:r>
      <w:r w:rsidR="004D7DA6">
        <w:rPr>
          <w:rFonts w:ascii="Verdana" w:hAnsi="Verdana"/>
        </w:rPr>
        <w:t>,</w:t>
      </w:r>
      <w:r w:rsidR="00B0743F">
        <w:rPr>
          <w:rFonts w:ascii="Verdana" w:hAnsi="Verdana"/>
        </w:rPr>
        <w:t xml:space="preserve"> </w:t>
      </w:r>
      <w:r w:rsidR="00F13004">
        <w:rPr>
          <w:rFonts w:ascii="Verdana" w:hAnsi="Verdana"/>
        </w:rPr>
        <w:t>may be used to</w:t>
      </w:r>
      <w:r w:rsidR="00B0743F">
        <w:rPr>
          <w:rFonts w:ascii="Verdana" w:hAnsi="Verdana"/>
        </w:rPr>
        <w:t xml:space="preserve"> sensitize the population about the survey and encourage their participation. </w:t>
      </w:r>
    </w:p>
    <w:p w:rsidR="00836237" w:rsidRDefault="00836237" w:rsidP="00B62201">
      <w:pPr>
        <w:rPr>
          <w:rFonts w:ascii="Verdana" w:hAnsi="Verdana"/>
          <w:b/>
        </w:rPr>
      </w:pPr>
    </w:p>
    <w:p w:rsidR="003C6B55" w:rsidRDefault="003C6B55" w:rsidP="00B62201">
      <w:pPr>
        <w:rPr>
          <w:rFonts w:ascii="Verdana" w:hAnsi="Verdana"/>
          <w:b/>
          <w:i/>
        </w:rPr>
      </w:pPr>
    </w:p>
    <w:p w:rsidR="00910FD6" w:rsidRPr="000C5B10" w:rsidRDefault="00910FD6" w:rsidP="00B62201">
      <w:pPr>
        <w:rPr>
          <w:rFonts w:ascii="Verdana" w:hAnsi="Verdana"/>
          <w:b/>
          <w:i/>
        </w:rPr>
      </w:pPr>
      <w:r w:rsidRPr="000C5B10">
        <w:rPr>
          <w:rFonts w:ascii="Verdana" w:hAnsi="Verdana"/>
          <w:b/>
          <w:i/>
        </w:rPr>
        <w:t xml:space="preserve">Stage 3: Data </w:t>
      </w:r>
      <w:r w:rsidR="006B0822" w:rsidRPr="000C5B10">
        <w:rPr>
          <w:rFonts w:ascii="Verdana" w:hAnsi="Verdana"/>
          <w:b/>
          <w:i/>
        </w:rPr>
        <w:t>P</w:t>
      </w:r>
      <w:r w:rsidRPr="000C5B10">
        <w:rPr>
          <w:rFonts w:ascii="Verdana" w:hAnsi="Verdana"/>
          <w:b/>
          <w:i/>
        </w:rPr>
        <w:t xml:space="preserve">rocessing </w:t>
      </w:r>
    </w:p>
    <w:p w:rsidR="00910FD6" w:rsidRDefault="00910FD6" w:rsidP="00B62201">
      <w:pPr>
        <w:rPr>
          <w:rFonts w:ascii="Verdana" w:hAnsi="Verdana"/>
        </w:rPr>
      </w:pPr>
    </w:p>
    <w:p w:rsidR="00910FD6" w:rsidRDefault="00782BD0" w:rsidP="00B62201">
      <w:pPr>
        <w:rPr>
          <w:rFonts w:ascii="Verdana" w:hAnsi="Verdana"/>
        </w:rPr>
      </w:pPr>
      <w:r>
        <w:rPr>
          <w:rFonts w:ascii="Verdana" w:hAnsi="Verdana"/>
        </w:rPr>
        <w:t xml:space="preserve">As soon as </w:t>
      </w:r>
      <w:r w:rsidR="00965D80">
        <w:rPr>
          <w:rFonts w:ascii="Verdana" w:hAnsi="Verdana"/>
        </w:rPr>
        <w:t xml:space="preserve">possible after </w:t>
      </w:r>
      <w:r>
        <w:rPr>
          <w:rFonts w:ascii="Verdana" w:hAnsi="Verdana"/>
        </w:rPr>
        <w:t xml:space="preserve">data collection has been completed in </w:t>
      </w:r>
      <w:r w:rsidR="00965D80">
        <w:rPr>
          <w:rFonts w:ascii="Verdana" w:hAnsi="Verdana"/>
        </w:rPr>
        <w:t xml:space="preserve">a </w:t>
      </w:r>
      <w:r>
        <w:rPr>
          <w:rFonts w:ascii="Verdana" w:hAnsi="Verdana"/>
        </w:rPr>
        <w:t xml:space="preserve">cluster of about 30 </w:t>
      </w:r>
      <w:r w:rsidR="00570ADA">
        <w:rPr>
          <w:rFonts w:ascii="Verdana" w:hAnsi="Verdana"/>
        </w:rPr>
        <w:t>households</w:t>
      </w:r>
      <w:r>
        <w:rPr>
          <w:rFonts w:ascii="Verdana" w:hAnsi="Verdana"/>
        </w:rPr>
        <w:t xml:space="preserve">, </w:t>
      </w:r>
      <w:r w:rsidR="006D0B0A">
        <w:rPr>
          <w:rFonts w:ascii="Verdana" w:hAnsi="Verdana"/>
        </w:rPr>
        <w:t xml:space="preserve">the </w:t>
      </w:r>
      <w:r w:rsidR="009C2E95" w:rsidRPr="009C2E95">
        <w:rPr>
          <w:rFonts w:ascii="Verdana" w:hAnsi="Verdana"/>
        </w:rPr>
        <w:t>field editor</w:t>
      </w:r>
      <w:r w:rsidR="009C2E95">
        <w:rPr>
          <w:rFonts w:ascii="Verdana" w:hAnsi="Verdana"/>
        </w:rPr>
        <w:t xml:space="preserve"> </w:t>
      </w:r>
      <w:r w:rsidR="006D0B0A">
        <w:rPr>
          <w:rFonts w:ascii="Verdana" w:hAnsi="Verdana"/>
        </w:rPr>
        <w:t>send</w:t>
      </w:r>
      <w:r w:rsidR="009C2E95">
        <w:rPr>
          <w:rFonts w:ascii="Verdana" w:hAnsi="Verdana"/>
        </w:rPr>
        <w:t>s</w:t>
      </w:r>
      <w:r w:rsidR="006D0B0A">
        <w:rPr>
          <w:rFonts w:ascii="Verdana" w:hAnsi="Verdana"/>
        </w:rPr>
        <w:t xml:space="preserve"> </w:t>
      </w:r>
      <w:r>
        <w:rPr>
          <w:rFonts w:ascii="Verdana" w:hAnsi="Verdana"/>
        </w:rPr>
        <w:t>the completed questionnaires back to the main survey headquarters so that d</w:t>
      </w:r>
      <w:r w:rsidRPr="00445CE8">
        <w:rPr>
          <w:rFonts w:ascii="Verdana" w:hAnsi="Verdana"/>
        </w:rPr>
        <w:t xml:space="preserve">ata entry </w:t>
      </w:r>
      <w:r>
        <w:rPr>
          <w:rFonts w:ascii="Verdana" w:hAnsi="Verdana"/>
        </w:rPr>
        <w:t xml:space="preserve">can begin </w:t>
      </w:r>
      <w:r w:rsidR="00965D80">
        <w:rPr>
          <w:rFonts w:ascii="Verdana" w:hAnsi="Verdana"/>
        </w:rPr>
        <w:t>while t</w:t>
      </w:r>
      <w:r>
        <w:rPr>
          <w:rFonts w:ascii="Verdana" w:hAnsi="Verdana"/>
        </w:rPr>
        <w:t>he teams are still in the</w:t>
      </w:r>
      <w:r w:rsidR="00965D80">
        <w:rPr>
          <w:rFonts w:ascii="Verdana" w:hAnsi="Verdana"/>
        </w:rPr>
        <w:t xml:space="preserve"> field. </w:t>
      </w:r>
      <w:r w:rsidR="006D0B0A">
        <w:rPr>
          <w:rFonts w:ascii="Verdana" w:hAnsi="Verdana"/>
        </w:rPr>
        <w:t>Data entry personnel enter i</w:t>
      </w:r>
      <w:r w:rsidR="00910FD6" w:rsidRPr="00445CE8">
        <w:rPr>
          <w:rFonts w:ascii="Verdana" w:hAnsi="Verdana"/>
        </w:rPr>
        <w:t xml:space="preserve">nformation from </w:t>
      </w:r>
      <w:r w:rsidR="00836237">
        <w:rPr>
          <w:rFonts w:ascii="Verdana" w:hAnsi="Verdana"/>
        </w:rPr>
        <w:t xml:space="preserve">the </w:t>
      </w:r>
      <w:r w:rsidR="00910FD6" w:rsidRPr="00445CE8">
        <w:rPr>
          <w:rFonts w:ascii="Verdana" w:hAnsi="Verdana"/>
        </w:rPr>
        <w:t xml:space="preserve">completed questionnaires into </w:t>
      </w:r>
      <w:r w:rsidR="00965D80">
        <w:rPr>
          <w:rFonts w:ascii="Verdana" w:hAnsi="Verdana"/>
        </w:rPr>
        <w:t>computers</w:t>
      </w:r>
      <w:r w:rsidR="00910FD6" w:rsidRPr="00445CE8">
        <w:rPr>
          <w:rFonts w:ascii="Verdana" w:hAnsi="Verdana"/>
        </w:rPr>
        <w:t xml:space="preserve"> and </w:t>
      </w:r>
      <w:r w:rsidR="006D0B0A">
        <w:rPr>
          <w:rFonts w:ascii="Verdana" w:hAnsi="Verdana"/>
        </w:rPr>
        <w:t xml:space="preserve">the data are </w:t>
      </w:r>
      <w:r w:rsidR="00910FD6" w:rsidRPr="00445CE8">
        <w:rPr>
          <w:rFonts w:ascii="Verdana" w:hAnsi="Verdana"/>
        </w:rPr>
        <w:t xml:space="preserve">checked </w:t>
      </w:r>
      <w:r w:rsidR="006D0B0A" w:rsidRPr="00445CE8">
        <w:rPr>
          <w:rFonts w:ascii="Verdana" w:hAnsi="Verdana"/>
        </w:rPr>
        <w:t xml:space="preserve">rigorously </w:t>
      </w:r>
      <w:r w:rsidR="00910FD6" w:rsidRPr="00445CE8">
        <w:rPr>
          <w:rFonts w:ascii="Verdana" w:hAnsi="Verdana"/>
        </w:rPr>
        <w:t xml:space="preserve">for consistency </w:t>
      </w:r>
      <w:r w:rsidR="006B0822">
        <w:rPr>
          <w:rFonts w:ascii="Verdana" w:hAnsi="Verdana"/>
        </w:rPr>
        <w:t>and quality</w:t>
      </w:r>
      <w:r w:rsidR="00910FD6" w:rsidRPr="00445CE8">
        <w:rPr>
          <w:rFonts w:ascii="Verdana" w:hAnsi="Verdana"/>
        </w:rPr>
        <w:t xml:space="preserve">. </w:t>
      </w:r>
      <w:r w:rsidR="006A22CF">
        <w:rPr>
          <w:rFonts w:ascii="Verdana" w:hAnsi="Verdana"/>
        </w:rPr>
        <w:t>Field check tables are also produced</w:t>
      </w:r>
      <w:r w:rsidR="00542B77">
        <w:rPr>
          <w:rFonts w:ascii="Verdana" w:hAnsi="Verdana"/>
        </w:rPr>
        <w:t xml:space="preserve"> during data entry</w:t>
      </w:r>
      <w:r w:rsidR="006A22CF">
        <w:rPr>
          <w:rFonts w:ascii="Verdana" w:hAnsi="Verdana"/>
        </w:rPr>
        <w:t>; these</w:t>
      </w:r>
      <w:r w:rsidR="00542B77">
        <w:rPr>
          <w:rFonts w:ascii="Verdana" w:hAnsi="Verdana"/>
        </w:rPr>
        <w:t xml:space="preserve"> show whether the teams are collecting the data correctly by </w:t>
      </w:r>
      <w:r w:rsidR="00910FD6" w:rsidRPr="00445CE8">
        <w:rPr>
          <w:rFonts w:ascii="Verdana" w:hAnsi="Verdana"/>
        </w:rPr>
        <w:t>checking response rates and various measures of data quality</w:t>
      </w:r>
      <w:r w:rsidR="00542B77">
        <w:rPr>
          <w:rFonts w:ascii="Verdana" w:hAnsi="Verdana"/>
        </w:rPr>
        <w:t>. If it is discovered that</w:t>
      </w:r>
      <w:r w:rsidR="00910FD6" w:rsidRPr="00445CE8">
        <w:rPr>
          <w:rFonts w:ascii="Verdana" w:hAnsi="Verdana"/>
        </w:rPr>
        <w:t xml:space="preserve"> a team is performing poorly, the </w:t>
      </w:r>
      <w:r w:rsidR="00965D80">
        <w:rPr>
          <w:rFonts w:ascii="Verdana" w:hAnsi="Verdana"/>
        </w:rPr>
        <w:t>survey managers</w:t>
      </w:r>
      <w:r w:rsidR="00910FD6" w:rsidRPr="00445CE8">
        <w:rPr>
          <w:rFonts w:ascii="Verdana" w:hAnsi="Verdana"/>
        </w:rPr>
        <w:t xml:space="preserve"> can</w:t>
      </w:r>
      <w:r w:rsidR="003C382A">
        <w:rPr>
          <w:rFonts w:ascii="Verdana" w:hAnsi="Verdana"/>
        </w:rPr>
        <w:t xml:space="preserve"> work with the team to improve the way they are collecting the data</w:t>
      </w:r>
      <w:r w:rsidR="003C382A">
        <w:rPr>
          <w:rStyle w:val="CommentReference"/>
        </w:rPr>
        <w:t>.</w:t>
      </w:r>
      <w:r w:rsidR="00542B77">
        <w:rPr>
          <w:rFonts w:ascii="Verdana" w:hAnsi="Verdana"/>
        </w:rPr>
        <w:t xml:space="preserve"> If problems with the data are too bad or too widespread, data collection teams will have to revisit the clusters </w:t>
      </w:r>
      <w:r w:rsidR="006A22CF">
        <w:rPr>
          <w:rFonts w:ascii="Verdana" w:hAnsi="Verdana"/>
        </w:rPr>
        <w:t>involved</w:t>
      </w:r>
      <w:r w:rsidR="006D0B0A">
        <w:rPr>
          <w:rFonts w:ascii="Verdana" w:hAnsi="Verdana"/>
        </w:rPr>
        <w:t xml:space="preserve"> </w:t>
      </w:r>
      <w:r w:rsidR="00542B77">
        <w:rPr>
          <w:rFonts w:ascii="Verdana" w:hAnsi="Verdana"/>
        </w:rPr>
        <w:t xml:space="preserve">and redo the fieldwork. </w:t>
      </w:r>
      <w:r w:rsidR="00910FD6" w:rsidRPr="00445CE8">
        <w:rPr>
          <w:rFonts w:ascii="Verdana" w:hAnsi="Verdana"/>
        </w:rPr>
        <w:t xml:space="preserve">When all data are entered, analysis begins. This involves the tabulation </w:t>
      </w:r>
      <w:r w:rsidR="00836237">
        <w:rPr>
          <w:rFonts w:ascii="Verdana" w:hAnsi="Verdana"/>
        </w:rPr>
        <w:t>of data to produce the tables for</w:t>
      </w:r>
      <w:r w:rsidR="00910FD6" w:rsidRPr="00445CE8">
        <w:rPr>
          <w:rFonts w:ascii="Verdana" w:hAnsi="Verdana"/>
        </w:rPr>
        <w:t xml:space="preserve"> the final report. </w:t>
      </w:r>
    </w:p>
    <w:p w:rsidR="00965D80" w:rsidRDefault="00965D80" w:rsidP="00B62201">
      <w:pPr>
        <w:rPr>
          <w:rFonts w:ascii="Verdana" w:hAnsi="Verdana"/>
          <w:b/>
        </w:rPr>
      </w:pPr>
    </w:p>
    <w:p w:rsidR="00910FD6" w:rsidRPr="000C5B10" w:rsidRDefault="00910FD6" w:rsidP="00B62201">
      <w:pPr>
        <w:rPr>
          <w:rFonts w:ascii="Verdana" w:hAnsi="Verdana"/>
          <w:b/>
          <w:i/>
        </w:rPr>
      </w:pPr>
      <w:r w:rsidRPr="000C5B10">
        <w:rPr>
          <w:rFonts w:ascii="Verdana" w:hAnsi="Verdana"/>
          <w:b/>
          <w:i/>
        </w:rPr>
        <w:t xml:space="preserve">Stage 4: Data </w:t>
      </w:r>
      <w:r w:rsidR="00490A73" w:rsidRPr="000C5B10">
        <w:rPr>
          <w:rFonts w:ascii="Verdana" w:hAnsi="Verdana"/>
          <w:b/>
          <w:i/>
        </w:rPr>
        <w:t>D</w:t>
      </w:r>
      <w:r w:rsidRPr="000C5B10">
        <w:rPr>
          <w:rFonts w:ascii="Verdana" w:hAnsi="Verdana"/>
          <w:b/>
          <w:i/>
        </w:rPr>
        <w:t>issemination</w:t>
      </w:r>
      <w:r w:rsidR="00490A73" w:rsidRPr="000C5B10">
        <w:rPr>
          <w:rFonts w:ascii="Verdana" w:hAnsi="Verdana"/>
          <w:b/>
          <w:i/>
        </w:rPr>
        <w:t xml:space="preserve"> and Use</w:t>
      </w:r>
      <w:r w:rsidR="00D01779">
        <w:rPr>
          <w:rFonts w:ascii="Verdana" w:hAnsi="Verdana"/>
          <w:b/>
          <w:i/>
        </w:rPr>
        <w:t xml:space="preserve"> of Data</w:t>
      </w:r>
    </w:p>
    <w:p w:rsidR="00910FD6" w:rsidRDefault="00910FD6" w:rsidP="00B62201">
      <w:pPr>
        <w:rPr>
          <w:rFonts w:ascii="Verdana" w:hAnsi="Verdana"/>
        </w:rPr>
      </w:pPr>
    </w:p>
    <w:p w:rsidR="00BF2A20" w:rsidRDefault="005C0C3A" w:rsidP="00B62201">
      <w:r>
        <w:rPr>
          <w:rFonts w:ascii="Verdana" w:hAnsi="Verdana"/>
        </w:rPr>
        <w:t xml:space="preserve">DHS </w:t>
      </w:r>
      <w:r w:rsidR="00965D80">
        <w:rPr>
          <w:rFonts w:ascii="Verdana" w:hAnsi="Verdana"/>
        </w:rPr>
        <w:t xml:space="preserve">survey results are published in a country </w:t>
      </w:r>
      <w:r w:rsidR="00910FD6" w:rsidRPr="00445CE8">
        <w:rPr>
          <w:rFonts w:ascii="Verdana" w:hAnsi="Verdana"/>
        </w:rPr>
        <w:t xml:space="preserve">final report which </w:t>
      </w:r>
      <w:r w:rsidR="00965D80">
        <w:rPr>
          <w:rFonts w:ascii="Verdana" w:hAnsi="Verdana"/>
        </w:rPr>
        <w:t xml:space="preserve">includes text and tables. In addition, </w:t>
      </w:r>
      <w:r w:rsidR="00B30C15">
        <w:rPr>
          <w:rFonts w:ascii="Verdana" w:hAnsi="Verdana"/>
        </w:rPr>
        <w:t xml:space="preserve">The DHS Program </w:t>
      </w:r>
      <w:r w:rsidR="00965D80">
        <w:rPr>
          <w:rFonts w:ascii="Verdana" w:hAnsi="Verdana"/>
        </w:rPr>
        <w:t>works with the country</w:t>
      </w:r>
      <w:r w:rsidR="00910FD6" w:rsidRPr="00445CE8">
        <w:rPr>
          <w:rFonts w:ascii="Verdana" w:hAnsi="Verdana"/>
        </w:rPr>
        <w:t xml:space="preserve"> implement</w:t>
      </w:r>
      <w:r w:rsidR="00965D80">
        <w:rPr>
          <w:rFonts w:ascii="Verdana" w:hAnsi="Verdana"/>
        </w:rPr>
        <w:t>i</w:t>
      </w:r>
      <w:r w:rsidR="00910FD6" w:rsidRPr="00445CE8">
        <w:rPr>
          <w:rFonts w:ascii="Verdana" w:hAnsi="Verdana"/>
        </w:rPr>
        <w:t>n</w:t>
      </w:r>
      <w:r w:rsidR="00965D80">
        <w:rPr>
          <w:rFonts w:ascii="Verdana" w:hAnsi="Verdana"/>
        </w:rPr>
        <w:t>g</w:t>
      </w:r>
      <w:r w:rsidR="00910FD6" w:rsidRPr="00445CE8">
        <w:rPr>
          <w:rFonts w:ascii="Verdana" w:hAnsi="Verdana"/>
        </w:rPr>
        <w:t xml:space="preserve"> agency </w:t>
      </w:r>
      <w:r w:rsidR="00965D80">
        <w:rPr>
          <w:rFonts w:ascii="Verdana" w:hAnsi="Verdana"/>
        </w:rPr>
        <w:t>to develop a summary Key Findings report, PowerPoint presentations</w:t>
      </w:r>
      <w:r w:rsidR="00EA7566">
        <w:rPr>
          <w:rFonts w:ascii="Verdana" w:hAnsi="Verdana"/>
        </w:rPr>
        <w:t>,</w:t>
      </w:r>
      <w:r w:rsidR="00965D80">
        <w:rPr>
          <w:rFonts w:ascii="Verdana" w:hAnsi="Verdana"/>
        </w:rPr>
        <w:t xml:space="preserve"> and other print materials. A </w:t>
      </w:r>
      <w:r w:rsidR="00910FD6" w:rsidRPr="00445CE8">
        <w:rPr>
          <w:rFonts w:ascii="Verdana" w:hAnsi="Verdana"/>
        </w:rPr>
        <w:t xml:space="preserve">national seminar </w:t>
      </w:r>
      <w:r w:rsidR="00965D80">
        <w:rPr>
          <w:rFonts w:ascii="Verdana" w:hAnsi="Verdana"/>
        </w:rPr>
        <w:t xml:space="preserve">is held to launch the survey </w:t>
      </w:r>
      <w:r w:rsidR="006A22CF">
        <w:rPr>
          <w:rFonts w:ascii="Verdana" w:hAnsi="Verdana"/>
        </w:rPr>
        <w:t xml:space="preserve">results </w:t>
      </w:r>
      <w:r w:rsidR="00965D80">
        <w:rPr>
          <w:rFonts w:ascii="Verdana" w:hAnsi="Verdana"/>
        </w:rPr>
        <w:t xml:space="preserve">and disseminate the key findings. </w:t>
      </w:r>
      <w:r w:rsidR="00910FD6" w:rsidRPr="00445CE8">
        <w:rPr>
          <w:rFonts w:ascii="Verdana" w:hAnsi="Verdana"/>
        </w:rPr>
        <w:t xml:space="preserve">Countries may also opt </w:t>
      </w:r>
      <w:r w:rsidR="006A22CF">
        <w:rPr>
          <w:rFonts w:ascii="Verdana" w:hAnsi="Verdana"/>
        </w:rPr>
        <w:t>to hold</w:t>
      </w:r>
      <w:r w:rsidR="00910FD6" w:rsidRPr="00445CE8">
        <w:rPr>
          <w:rFonts w:ascii="Verdana" w:hAnsi="Verdana"/>
        </w:rPr>
        <w:t xml:space="preserve"> regional seminars</w:t>
      </w:r>
      <w:r w:rsidR="0031022D" w:rsidRPr="00445CE8">
        <w:rPr>
          <w:rFonts w:ascii="Verdana" w:hAnsi="Verdana"/>
        </w:rPr>
        <w:t xml:space="preserve">. </w:t>
      </w:r>
      <w:r w:rsidR="00965D80">
        <w:rPr>
          <w:rFonts w:ascii="Verdana" w:hAnsi="Verdana"/>
        </w:rPr>
        <w:t>The survey dataset is made available to r</w:t>
      </w:r>
      <w:r w:rsidR="00910FD6" w:rsidRPr="00445CE8">
        <w:rPr>
          <w:rFonts w:ascii="Verdana" w:hAnsi="Verdana"/>
        </w:rPr>
        <w:t xml:space="preserve">esearchers </w:t>
      </w:r>
      <w:r w:rsidR="00965D80">
        <w:rPr>
          <w:rFonts w:ascii="Verdana" w:hAnsi="Verdana"/>
        </w:rPr>
        <w:t>worldwide</w:t>
      </w:r>
      <w:r w:rsidR="0013354B">
        <w:rPr>
          <w:rFonts w:ascii="Verdana" w:hAnsi="Verdana"/>
        </w:rPr>
        <w:t xml:space="preserve"> for further analysis</w:t>
      </w:r>
      <w:r w:rsidR="00EA7566">
        <w:rPr>
          <w:rFonts w:ascii="Verdana" w:hAnsi="Verdana"/>
        </w:rPr>
        <w:t xml:space="preserve"> at no </w:t>
      </w:r>
      <w:r w:rsidR="00EA7566" w:rsidRPr="00445CE8">
        <w:rPr>
          <w:rFonts w:ascii="Verdana" w:hAnsi="Verdana"/>
        </w:rPr>
        <w:t>charge</w:t>
      </w:r>
      <w:r w:rsidR="0013354B">
        <w:rPr>
          <w:rFonts w:ascii="Verdana" w:hAnsi="Verdana"/>
        </w:rPr>
        <w:t>.</w:t>
      </w:r>
      <w:r w:rsidR="00B62201">
        <w:rPr>
          <w:rFonts w:ascii="Verdana" w:hAnsi="Verdana"/>
        </w:rPr>
        <w:t xml:space="preserve"> </w:t>
      </w:r>
      <w:r w:rsidR="006B0822">
        <w:rPr>
          <w:rFonts w:ascii="Verdana" w:hAnsi="Verdana"/>
        </w:rPr>
        <w:t>The datasets can be requested at the DHS website: www.</w:t>
      </w:r>
      <w:r w:rsidR="00B30C15">
        <w:rPr>
          <w:rFonts w:ascii="Verdana" w:hAnsi="Verdana"/>
        </w:rPr>
        <w:t>DHS</w:t>
      </w:r>
      <w:r w:rsidR="005A5AE2">
        <w:rPr>
          <w:rFonts w:ascii="Verdana" w:hAnsi="Verdana"/>
        </w:rPr>
        <w:t>p</w:t>
      </w:r>
      <w:r w:rsidR="00B30C15">
        <w:rPr>
          <w:rFonts w:ascii="Verdana" w:hAnsi="Verdana"/>
        </w:rPr>
        <w:t>rogram</w:t>
      </w:r>
      <w:r w:rsidR="006B0822">
        <w:rPr>
          <w:rFonts w:ascii="Verdana" w:hAnsi="Verdana"/>
        </w:rPr>
        <w:t>.com.</w:t>
      </w:r>
    </w:p>
    <w:sectPr w:rsidR="00BF2A20" w:rsidSect="00E126A3">
      <w:headerReference w:type="default" r:id="rId8"/>
      <w:footerReference w:type="even" r:id="rId9"/>
      <w:footerReference w:type="default" r:id="rId10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811" w:rsidRDefault="00701811">
      <w:r>
        <w:separator/>
      </w:r>
    </w:p>
  </w:endnote>
  <w:endnote w:type="continuationSeparator" w:id="0">
    <w:p w:rsidR="00701811" w:rsidRDefault="0070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CF" w:rsidRDefault="006A22CF" w:rsidP="00910F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22CF" w:rsidRDefault="006A22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CF" w:rsidRPr="00171362" w:rsidRDefault="006A22CF" w:rsidP="00910FD6">
    <w:pPr>
      <w:pStyle w:val="Footer"/>
      <w:framePr w:wrap="around" w:vAnchor="text" w:hAnchor="margin" w:xAlign="center" w:y="1"/>
      <w:rPr>
        <w:rStyle w:val="PageNumber"/>
        <w:rFonts w:ascii="Verdana" w:hAnsi="Verdana"/>
        <w:sz w:val="20"/>
      </w:rPr>
    </w:pPr>
    <w:r>
      <w:rPr>
        <w:rStyle w:val="PageNumber"/>
        <w:rFonts w:ascii="Verdana" w:hAnsi="Verdana"/>
        <w:sz w:val="20"/>
      </w:rPr>
      <w:t xml:space="preserve">Handout 4.1 Page </w:t>
    </w:r>
    <w:r w:rsidRPr="00171362">
      <w:rPr>
        <w:rStyle w:val="PageNumber"/>
        <w:rFonts w:ascii="Verdana" w:hAnsi="Verdana"/>
        <w:sz w:val="20"/>
      </w:rPr>
      <w:fldChar w:fldCharType="begin"/>
    </w:r>
    <w:r w:rsidRPr="00171362">
      <w:rPr>
        <w:rStyle w:val="PageNumber"/>
        <w:rFonts w:ascii="Verdana" w:hAnsi="Verdana"/>
        <w:sz w:val="20"/>
      </w:rPr>
      <w:instrText xml:space="preserve">PAGE  </w:instrText>
    </w:r>
    <w:r w:rsidRPr="00171362">
      <w:rPr>
        <w:rStyle w:val="PageNumber"/>
        <w:rFonts w:ascii="Verdana" w:hAnsi="Verdana"/>
        <w:sz w:val="20"/>
      </w:rPr>
      <w:fldChar w:fldCharType="separate"/>
    </w:r>
    <w:r w:rsidR="00906891">
      <w:rPr>
        <w:rStyle w:val="PageNumber"/>
        <w:rFonts w:ascii="Verdana" w:hAnsi="Verdana"/>
        <w:noProof/>
        <w:sz w:val="20"/>
      </w:rPr>
      <w:t>2</w:t>
    </w:r>
    <w:r w:rsidRPr="00171362">
      <w:rPr>
        <w:rStyle w:val="PageNumber"/>
        <w:rFonts w:ascii="Verdana" w:hAnsi="Verdana"/>
        <w:sz w:val="20"/>
      </w:rPr>
      <w:fldChar w:fldCharType="end"/>
    </w:r>
  </w:p>
  <w:p w:rsidR="006A22CF" w:rsidRDefault="006A22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811" w:rsidRDefault="00701811">
      <w:r>
        <w:separator/>
      </w:r>
    </w:p>
  </w:footnote>
  <w:footnote w:type="continuationSeparator" w:id="0">
    <w:p w:rsidR="00701811" w:rsidRDefault="00701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2CF" w:rsidRPr="006B0822" w:rsidRDefault="006A22CF">
    <w:pPr>
      <w:pStyle w:val="Header"/>
      <w:pBdr>
        <w:bottom w:val="thickThinSmallGap" w:sz="24" w:space="1" w:color="622423"/>
      </w:pBdr>
      <w:jc w:val="center"/>
      <w:rPr>
        <w:rFonts w:ascii="Verdana" w:hAnsi="Verdana" w:cs="Times New Roman"/>
        <w:b/>
        <w:sz w:val="32"/>
        <w:szCs w:val="32"/>
      </w:rPr>
    </w:pPr>
    <w:r>
      <w:rPr>
        <w:rFonts w:ascii="Verdana" w:hAnsi="Verdana" w:cs="Times New Roman"/>
        <w:b/>
        <w:sz w:val="32"/>
        <w:szCs w:val="32"/>
      </w:rPr>
      <w:t>Handout 4</w:t>
    </w:r>
    <w:r w:rsidRPr="006B0822">
      <w:rPr>
        <w:rFonts w:ascii="Verdana" w:hAnsi="Verdana" w:cs="Times New Roman"/>
        <w:b/>
        <w:sz w:val="32"/>
        <w:szCs w:val="32"/>
      </w:rPr>
      <w:t>.1</w:t>
    </w:r>
  </w:p>
  <w:p w:rsidR="006A22CF" w:rsidRDefault="006A22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07B7D"/>
    <w:multiLevelType w:val="hybridMultilevel"/>
    <w:tmpl w:val="92AC46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40625FE"/>
    <w:multiLevelType w:val="hybridMultilevel"/>
    <w:tmpl w:val="803E70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6B4DDD"/>
    <w:multiLevelType w:val="hybridMultilevel"/>
    <w:tmpl w:val="93BAE4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B7E1D6A"/>
    <w:multiLevelType w:val="hybridMultilevel"/>
    <w:tmpl w:val="325A0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C926D19"/>
    <w:multiLevelType w:val="hybridMultilevel"/>
    <w:tmpl w:val="3F9231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FD6"/>
    <w:rsid w:val="00012C2C"/>
    <w:rsid w:val="000C051E"/>
    <w:rsid w:val="000C435E"/>
    <w:rsid w:val="000C5B10"/>
    <w:rsid w:val="000F6E6C"/>
    <w:rsid w:val="00116050"/>
    <w:rsid w:val="00124935"/>
    <w:rsid w:val="0013354B"/>
    <w:rsid w:val="00171362"/>
    <w:rsid w:val="00175775"/>
    <w:rsid w:val="001B4FBD"/>
    <w:rsid w:val="001D19F9"/>
    <w:rsid w:val="001E4782"/>
    <w:rsid w:val="001F200F"/>
    <w:rsid w:val="00255849"/>
    <w:rsid w:val="002B3AD4"/>
    <w:rsid w:val="002C0964"/>
    <w:rsid w:val="0031022D"/>
    <w:rsid w:val="0034564F"/>
    <w:rsid w:val="00380B34"/>
    <w:rsid w:val="003B57A0"/>
    <w:rsid w:val="003C382A"/>
    <w:rsid w:val="003C6B55"/>
    <w:rsid w:val="003D163F"/>
    <w:rsid w:val="0045332B"/>
    <w:rsid w:val="0048043F"/>
    <w:rsid w:val="00486073"/>
    <w:rsid w:val="0048663F"/>
    <w:rsid w:val="00490A73"/>
    <w:rsid w:val="004B2DCB"/>
    <w:rsid w:val="004C5D62"/>
    <w:rsid w:val="004D7DA6"/>
    <w:rsid w:val="00505078"/>
    <w:rsid w:val="00542B77"/>
    <w:rsid w:val="00570340"/>
    <w:rsid w:val="00570ADA"/>
    <w:rsid w:val="0059144F"/>
    <w:rsid w:val="005A05CE"/>
    <w:rsid w:val="005A5AE2"/>
    <w:rsid w:val="005C0C3A"/>
    <w:rsid w:val="006A22CF"/>
    <w:rsid w:val="006A51C3"/>
    <w:rsid w:val="006B0822"/>
    <w:rsid w:val="006D0B0A"/>
    <w:rsid w:val="00701811"/>
    <w:rsid w:val="007049B0"/>
    <w:rsid w:val="0073439E"/>
    <w:rsid w:val="0076229E"/>
    <w:rsid w:val="00782BD0"/>
    <w:rsid w:val="0079434F"/>
    <w:rsid w:val="007B6DA9"/>
    <w:rsid w:val="007C4144"/>
    <w:rsid w:val="00836237"/>
    <w:rsid w:val="00837AF0"/>
    <w:rsid w:val="00874D4D"/>
    <w:rsid w:val="008756C6"/>
    <w:rsid w:val="00881CCD"/>
    <w:rsid w:val="008A459C"/>
    <w:rsid w:val="008A68C8"/>
    <w:rsid w:val="00906891"/>
    <w:rsid w:val="00910FD6"/>
    <w:rsid w:val="0091255D"/>
    <w:rsid w:val="0093455F"/>
    <w:rsid w:val="009574E9"/>
    <w:rsid w:val="00963E3E"/>
    <w:rsid w:val="00965D80"/>
    <w:rsid w:val="009921C5"/>
    <w:rsid w:val="009C2E95"/>
    <w:rsid w:val="009D452B"/>
    <w:rsid w:val="009D61E9"/>
    <w:rsid w:val="00A01B12"/>
    <w:rsid w:val="00A3246A"/>
    <w:rsid w:val="00A37E9A"/>
    <w:rsid w:val="00AD1C10"/>
    <w:rsid w:val="00AD391B"/>
    <w:rsid w:val="00AE164D"/>
    <w:rsid w:val="00AF79CE"/>
    <w:rsid w:val="00AF7A49"/>
    <w:rsid w:val="00B01E23"/>
    <w:rsid w:val="00B0743F"/>
    <w:rsid w:val="00B30C15"/>
    <w:rsid w:val="00B62201"/>
    <w:rsid w:val="00BA0F92"/>
    <w:rsid w:val="00BB3FCB"/>
    <w:rsid w:val="00BF2A20"/>
    <w:rsid w:val="00BF2A53"/>
    <w:rsid w:val="00CD013E"/>
    <w:rsid w:val="00D01779"/>
    <w:rsid w:val="00D41CE0"/>
    <w:rsid w:val="00D5440C"/>
    <w:rsid w:val="00D60F2D"/>
    <w:rsid w:val="00E126A3"/>
    <w:rsid w:val="00E15B98"/>
    <w:rsid w:val="00E27A0D"/>
    <w:rsid w:val="00E65595"/>
    <w:rsid w:val="00EA3DC5"/>
    <w:rsid w:val="00EA4AB8"/>
    <w:rsid w:val="00EA7566"/>
    <w:rsid w:val="00EC24AC"/>
    <w:rsid w:val="00ED3411"/>
    <w:rsid w:val="00EF65EC"/>
    <w:rsid w:val="00F13004"/>
    <w:rsid w:val="00FA5FDD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FD6"/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0F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FD6"/>
  </w:style>
  <w:style w:type="paragraph" w:styleId="Header">
    <w:name w:val="header"/>
    <w:basedOn w:val="Normal"/>
    <w:link w:val="HeaderChar"/>
    <w:uiPriority w:val="99"/>
    <w:rsid w:val="0017136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71362"/>
    <w:rPr>
      <w:rFonts w:ascii="Arial" w:hAnsi="Arial" w:cs="Arial"/>
      <w:sz w:val="24"/>
    </w:rPr>
  </w:style>
  <w:style w:type="character" w:styleId="CommentReference">
    <w:name w:val="annotation reference"/>
    <w:rsid w:val="004866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663F"/>
    <w:rPr>
      <w:sz w:val="20"/>
    </w:rPr>
  </w:style>
  <w:style w:type="character" w:customStyle="1" w:styleId="CommentTextChar">
    <w:name w:val="Comment Text Char"/>
    <w:link w:val="CommentText"/>
    <w:rsid w:val="0048663F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48663F"/>
    <w:rPr>
      <w:b/>
      <w:bCs/>
    </w:rPr>
  </w:style>
  <w:style w:type="character" w:customStyle="1" w:styleId="CommentSubjectChar">
    <w:name w:val="Comment Subject Char"/>
    <w:link w:val="CommentSubject"/>
    <w:rsid w:val="0048663F"/>
    <w:rPr>
      <w:rFonts w:ascii="Arial" w:hAnsi="Arial" w:cs="Arial"/>
      <w:b/>
      <w:bCs/>
    </w:rPr>
  </w:style>
  <w:style w:type="paragraph" w:styleId="BalloonText">
    <w:name w:val="Balloon Text"/>
    <w:basedOn w:val="Normal"/>
    <w:link w:val="BalloonTextChar"/>
    <w:rsid w:val="004866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8663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82BD0"/>
    <w:rPr>
      <w:sz w:val="20"/>
    </w:rPr>
  </w:style>
  <w:style w:type="character" w:customStyle="1" w:styleId="FootnoteTextChar">
    <w:name w:val="Footnote Text Char"/>
    <w:link w:val="FootnoteText"/>
    <w:rsid w:val="00782BD0"/>
    <w:rPr>
      <w:rFonts w:ascii="Arial" w:hAnsi="Arial" w:cs="Arial"/>
    </w:rPr>
  </w:style>
  <w:style w:type="character" w:styleId="FootnoteReference">
    <w:name w:val="footnote reference"/>
    <w:rsid w:val="00782BD0"/>
    <w:rPr>
      <w:vertAlign w:val="superscript"/>
    </w:rPr>
  </w:style>
  <w:style w:type="table" w:customStyle="1" w:styleId="LightList-Accent11">
    <w:name w:val="Light List - Accent 11"/>
    <w:basedOn w:val="TableNormal"/>
    <w:uiPriority w:val="61"/>
    <w:rsid w:val="004804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Hyperlink">
    <w:name w:val="Hyperlink"/>
    <w:rsid w:val="00AF7A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FD6"/>
    <w:rPr>
      <w:rFonts w:ascii="Arial" w:hAnsi="Arial" w:cs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0F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FD6"/>
  </w:style>
  <w:style w:type="paragraph" w:styleId="Header">
    <w:name w:val="header"/>
    <w:basedOn w:val="Normal"/>
    <w:link w:val="HeaderChar"/>
    <w:uiPriority w:val="99"/>
    <w:rsid w:val="0017136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71362"/>
    <w:rPr>
      <w:rFonts w:ascii="Arial" w:hAnsi="Arial" w:cs="Arial"/>
      <w:sz w:val="24"/>
    </w:rPr>
  </w:style>
  <w:style w:type="character" w:styleId="CommentReference">
    <w:name w:val="annotation reference"/>
    <w:rsid w:val="004866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663F"/>
    <w:rPr>
      <w:sz w:val="20"/>
    </w:rPr>
  </w:style>
  <w:style w:type="character" w:customStyle="1" w:styleId="CommentTextChar">
    <w:name w:val="Comment Text Char"/>
    <w:link w:val="CommentText"/>
    <w:rsid w:val="0048663F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48663F"/>
    <w:rPr>
      <w:b/>
      <w:bCs/>
    </w:rPr>
  </w:style>
  <w:style w:type="character" w:customStyle="1" w:styleId="CommentSubjectChar">
    <w:name w:val="Comment Subject Char"/>
    <w:link w:val="CommentSubject"/>
    <w:rsid w:val="0048663F"/>
    <w:rPr>
      <w:rFonts w:ascii="Arial" w:hAnsi="Arial" w:cs="Arial"/>
      <w:b/>
      <w:bCs/>
    </w:rPr>
  </w:style>
  <w:style w:type="paragraph" w:styleId="BalloonText">
    <w:name w:val="Balloon Text"/>
    <w:basedOn w:val="Normal"/>
    <w:link w:val="BalloonTextChar"/>
    <w:rsid w:val="004866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8663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82BD0"/>
    <w:rPr>
      <w:sz w:val="20"/>
    </w:rPr>
  </w:style>
  <w:style w:type="character" w:customStyle="1" w:styleId="FootnoteTextChar">
    <w:name w:val="Footnote Text Char"/>
    <w:link w:val="FootnoteText"/>
    <w:rsid w:val="00782BD0"/>
    <w:rPr>
      <w:rFonts w:ascii="Arial" w:hAnsi="Arial" w:cs="Arial"/>
    </w:rPr>
  </w:style>
  <w:style w:type="character" w:styleId="FootnoteReference">
    <w:name w:val="footnote reference"/>
    <w:rsid w:val="00782BD0"/>
    <w:rPr>
      <w:vertAlign w:val="superscript"/>
    </w:rPr>
  </w:style>
  <w:style w:type="table" w:customStyle="1" w:styleId="LightList-Accent11">
    <w:name w:val="Light List - Accent 11"/>
    <w:basedOn w:val="TableNormal"/>
    <w:uiPriority w:val="61"/>
    <w:rsid w:val="004804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Hyperlink">
    <w:name w:val="Hyperlink"/>
    <w:rsid w:val="00AF7A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Handout 4</vt:lpstr>
    </vt:vector>
  </TitlesOfParts>
  <Company>Macro International Inc.</Company>
  <LinksUpToDate>false</LinksUpToDate>
  <CharactersWithSpaces>5600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Handout 4</dc:title>
  <dc:creator>Debbie</dc:creator>
  <cp:lastModifiedBy>Erica R Nybro</cp:lastModifiedBy>
  <cp:revision>4</cp:revision>
  <dcterms:created xsi:type="dcterms:W3CDTF">2014-02-14T20:50:00Z</dcterms:created>
  <dcterms:modified xsi:type="dcterms:W3CDTF">2014-03-18T20:51:00Z</dcterms:modified>
</cp:coreProperties>
</file>